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Rohrvortrieb DRL Süskenbrock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Tiefbau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